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AD" w:rsidRDefault="00D60189">
      <w:pPr>
        <w:pStyle w:val="normal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sz w:val="20"/>
          <w:szCs w:val="20"/>
        </w:rPr>
        <w:t xml:space="preserve">If you need any of this information in a different format or would like to suggest a different form of application please contact our General Manager, Laura Killeen at </w:t>
      </w:r>
      <w:hyperlink r:id="rId8">
        <w:r>
          <w:rPr>
            <w:color w:val="1155CC"/>
            <w:sz w:val="20"/>
            <w:szCs w:val="20"/>
            <w:u w:val="single"/>
          </w:rPr>
          <w:t xml:space="preserve">laura.killeen@coventryshootfestival.com </w:t>
        </w:r>
      </w:hyperlink>
      <w:r>
        <w:rPr>
          <w:sz w:val="20"/>
          <w:szCs w:val="20"/>
        </w:rPr>
        <w:t xml:space="preserve"> </w:t>
      </w:r>
    </w:p>
    <w:p w:rsidR="00FA77AD" w:rsidRDefault="00FA77A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36"/>
          <w:szCs w:val="36"/>
        </w:rPr>
      </w:pP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inline distT="114300" distB="114300" distL="114300" distR="114300">
            <wp:extent cx="4087650" cy="1117353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7650" cy="1117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77AD" w:rsidRDefault="00FA77A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  <w:highlight w:val="white"/>
        </w:rPr>
      </w:pPr>
    </w:p>
    <w:p w:rsidR="00FA77AD" w:rsidRDefault="00FA77A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  <w:highlight w:val="yellow"/>
        </w:rPr>
      </w:pP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diverse festival platforming the best of Coventry and Warwickshire’s up and coming talent across a range of artforms.</w:t>
      </w:r>
    </w:p>
    <w:p w:rsidR="00FA77AD" w:rsidRDefault="00FA77A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b/>
          <w:sz w:val="36"/>
          <w:szCs w:val="36"/>
        </w:rPr>
      </w:pP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THE EXHIBITION</w:t>
      </w: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Exhibition will run for two weeks featuring nine emerging visual arti</w:t>
      </w:r>
      <w:r>
        <w:rPr>
          <w:sz w:val="24"/>
          <w:szCs w:val="24"/>
        </w:rPr>
        <w:t xml:space="preserve">sts* from all areas of the visual arts. </w:t>
      </w:r>
    </w:p>
    <w:p w:rsidR="00FA77AD" w:rsidRDefault="00FA77A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It is exclusively committed to work being developed in Coventry and Warwickshire and is a great opportunity to showcase your work and build connections with local and established organisations and artists.  </w:t>
      </w:r>
    </w:p>
    <w:p w:rsidR="00FA77AD" w:rsidRDefault="00FA77A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  <w:highlight w:val="white"/>
        </w:rPr>
        <w:t>We ar</w:t>
      </w:r>
      <w:r>
        <w:rPr>
          <w:sz w:val="24"/>
          <w:szCs w:val="24"/>
          <w:highlight w:val="white"/>
        </w:rPr>
        <w:t xml:space="preserve">e looking to programme a diverse range of </w:t>
      </w:r>
      <w:r>
        <w:rPr>
          <w:sz w:val="24"/>
          <w:szCs w:val="24"/>
        </w:rPr>
        <w:t xml:space="preserve">visual artists </w:t>
      </w:r>
      <w:r>
        <w:rPr>
          <w:sz w:val="24"/>
          <w:szCs w:val="24"/>
          <w:highlight w:val="white"/>
        </w:rPr>
        <w:t xml:space="preserve">celebrating the best of </w:t>
      </w:r>
      <w:r>
        <w:rPr>
          <w:b/>
          <w:sz w:val="24"/>
          <w:szCs w:val="24"/>
          <w:highlight w:val="white"/>
        </w:rPr>
        <w:t>Coventry</w:t>
      </w:r>
      <w:r>
        <w:rPr>
          <w:sz w:val="24"/>
          <w:szCs w:val="24"/>
          <w:highlight w:val="white"/>
        </w:rPr>
        <w:t xml:space="preserve"> and </w:t>
      </w:r>
      <w:r>
        <w:rPr>
          <w:b/>
          <w:sz w:val="24"/>
          <w:szCs w:val="24"/>
          <w:highlight w:val="white"/>
        </w:rPr>
        <w:t>Warwickshire’s</w:t>
      </w:r>
      <w:r>
        <w:rPr>
          <w:sz w:val="24"/>
          <w:szCs w:val="24"/>
          <w:highlight w:val="white"/>
        </w:rPr>
        <w:t xml:space="preserve"> talent. The </w:t>
      </w:r>
      <w:r>
        <w:rPr>
          <w:b/>
          <w:sz w:val="24"/>
          <w:szCs w:val="24"/>
          <w:highlight w:val="white"/>
        </w:rPr>
        <w:t xml:space="preserve">Exhibition </w:t>
      </w:r>
      <w:r>
        <w:rPr>
          <w:sz w:val="24"/>
          <w:szCs w:val="24"/>
          <w:highlight w:val="white"/>
        </w:rPr>
        <w:t>will take place at a venue in Coventry city centre in partnership with Coventry Artspace a</w:t>
      </w:r>
      <w:r>
        <w:rPr>
          <w:sz w:val="24"/>
          <w:szCs w:val="24"/>
        </w:rPr>
        <w:t xml:space="preserve">longside our </w:t>
      </w:r>
      <w:r>
        <w:rPr>
          <w:b/>
          <w:sz w:val="24"/>
          <w:szCs w:val="24"/>
        </w:rPr>
        <w:t>Performance Programme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Workshops</w:t>
      </w:r>
      <w:r>
        <w:rPr>
          <w:sz w:val="24"/>
          <w:szCs w:val="24"/>
        </w:rPr>
        <w:t xml:space="preserve">, and </w:t>
      </w:r>
      <w:r>
        <w:rPr>
          <w:b/>
          <w:sz w:val="24"/>
          <w:szCs w:val="24"/>
        </w:rPr>
        <w:t>Sound Stage.</w:t>
      </w:r>
    </w:p>
    <w:p w:rsidR="00FA77AD" w:rsidRDefault="00FA77A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24"/>
          <w:szCs w:val="24"/>
        </w:rPr>
      </w:pP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*artist = individual artists or up to 3 artists working collaboratively</w:t>
      </w:r>
    </w:p>
    <w:p w:rsidR="00FA77AD" w:rsidRDefault="00FA77A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>
        <w:rPr>
          <w:b/>
          <w:sz w:val="36"/>
          <w:szCs w:val="36"/>
        </w:rPr>
        <w:t>WHAT WE CAN OFFER YOU</w:t>
      </w:r>
    </w:p>
    <w:p w:rsidR="00FA77AD" w:rsidRDefault="00D60189">
      <w:pPr>
        <w:pStyle w:val="normal0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£125</w:t>
      </w:r>
      <w:r>
        <w:rPr>
          <w:sz w:val="24"/>
          <w:szCs w:val="24"/>
        </w:rPr>
        <w:t xml:space="preserve"> fee for each artist selected</w:t>
      </w:r>
    </w:p>
    <w:p w:rsidR="00FA77AD" w:rsidRDefault="00D60189">
      <w:pPr>
        <w:pStyle w:val="normal0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​​</w:t>
      </w:r>
      <w:r>
        <w:rPr>
          <w:sz w:val="24"/>
          <w:szCs w:val="24"/>
        </w:rPr>
        <w:t>The chance to win our Artist Development Award worth £1000 (£500 in cash and £500 in mentorship/development, bespokely designed for you) This will be awarded to the act our industry judges feel has the most potential to be developed further</w:t>
      </w:r>
    </w:p>
    <w:p w:rsidR="00FA77AD" w:rsidRDefault="00D60189">
      <w:pPr>
        <w:pStyle w:val="normal0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sz w:val="24"/>
          <w:szCs w:val="24"/>
        </w:rPr>
        <w:t>A two week pr</w:t>
      </w:r>
      <w:r>
        <w:rPr>
          <w:sz w:val="24"/>
          <w:szCs w:val="24"/>
        </w:rPr>
        <w:t xml:space="preserve">esentation of your work as part of a group exhibition in a city centre venue, </w:t>
      </w:r>
      <w:r>
        <w:rPr>
          <w:b/>
          <w:sz w:val="24"/>
          <w:szCs w:val="24"/>
        </w:rPr>
        <w:t>Saturday 23rd April - Saturday 7 May 2022</w:t>
      </w:r>
    </w:p>
    <w:p w:rsidR="00FA77AD" w:rsidRDefault="00D60189">
      <w:pPr>
        <w:pStyle w:val="normal0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b/>
          <w:sz w:val="24"/>
          <w:szCs w:val="24"/>
        </w:rPr>
        <w:t xml:space="preserve">Technician support to present and install your work </w:t>
      </w:r>
    </w:p>
    <w:p w:rsidR="00FA77AD" w:rsidRDefault="00D60189">
      <w:pPr>
        <w:pStyle w:val="normal0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Photography of your artwork</w:t>
      </w:r>
    </w:p>
    <w:p w:rsidR="00FA77AD" w:rsidRDefault="00D60189">
      <w:pPr>
        <w:pStyle w:val="normal0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sz w:val="24"/>
          <w:szCs w:val="24"/>
        </w:rPr>
        <w:t>The chance to show your work at Coventry and Warwickshi</w:t>
      </w:r>
      <w:r>
        <w:rPr>
          <w:sz w:val="24"/>
          <w:szCs w:val="24"/>
        </w:rPr>
        <w:t>re’s most exciting new festival in front of an audience made up of local people,</w:t>
      </w:r>
      <w:r>
        <w:rPr>
          <w:b/>
          <w:sz w:val="24"/>
          <w:szCs w:val="24"/>
        </w:rPr>
        <w:t xml:space="preserve"> industry professionals</w:t>
      </w:r>
      <w:r>
        <w:rPr>
          <w:sz w:val="24"/>
          <w:szCs w:val="24"/>
        </w:rPr>
        <w:t xml:space="preserve"> and fellow artists </w:t>
      </w:r>
    </w:p>
    <w:p w:rsidR="00FA77AD" w:rsidRDefault="00D60189">
      <w:pPr>
        <w:pStyle w:val="normal0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Potential opportunities post-festival through the Shoot network </w:t>
      </w:r>
    </w:p>
    <w:p w:rsidR="00FA77AD" w:rsidRDefault="00D60189">
      <w:pPr>
        <w:pStyle w:val="normal0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sz w:val="24"/>
          <w:szCs w:val="24"/>
        </w:rPr>
        <w:t>The chance to meet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b/>
          <w:sz w:val="24"/>
          <w:szCs w:val="24"/>
        </w:rPr>
        <w:t xml:space="preserve"> emerging artists </w:t>
      </w:r>
      <w:r>
        <w:rPr>
          <w:sz w:val="24"/>
          <w:szCs w:val="24"/>
        </w:rPr>
        <w:t xml:space="preserve">who are also making work </w:t>
      </w:r>
      <w:r>
        <w:rPr>
          <w:sz w:val="24"/>
          <w:szCs w:val="24"/>
        </w:rPr>
        <w:t>in Coventry and Warwickshire</w:t>
      </w: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</w:p>
    <w:p w:rsidR="00FA77AD" w:rsidRDefault="00FA77A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36"/>
          <w:szCs w:val="36"/>
        </w:rPr>
      </w:pP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0"/>
          <w:szCs w:val="20"/>
        </w:rPr>
      </w:pPr>
      <w:r>
        <w:rPr>
          <w:b/>
          <w:sz w:val="36"/>
          <w:szCs w:val="36"/>
        </w:rPr>
        <w:lastRenderedPageBreak/>
        <w:t xml:space="preserve">WHAT ARE WE LOOKING FOR? </w:t>
      </w:r>
    </w:p>
    <w:p w:rsidR="00FA77AD" w:rsidRDefault="00D60189">
      <w:pPr>
        <w:pStyle w:val="normal0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b/>
          <w:sz w:val="24"/>
          <w:szCs w:val="24"/>
        </w:rPr>
        <w:t>Exciting and original work</w:t>
      </w:r>
      <w:r>
        <w:rPr>
          <w:sz w:val="24"/>
          <w:szCs w:val="24"/>
        </w:rPr>
        <w:t xml:space="preserve"> - we take a broad view of the visual arts</w:t>
      </w:r>
    </w:p>
    <w:p w:rsidR="00FA77AD" w:rsidRDefault="00D60189">
      <w:pPr>
        <w:pStyle w:val="normal0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 produced by individual artists, or collaboratively by no more than 3 artists</w:t>
      </w:r>
    </w:p>
    <w:p w:rsidR="00FA77AD" w:rsidRDefault="00D60189">
      <w:pPr>
        <w:pStyle w:val="normal0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sz w:val="24"/>
          <w:szCs w:val="24"/>
        </w:rPr>
        <w:t xml:space="preserve">We create a </w:t>
      </w:r>
      <w:r>
        <w:rPr>
          <w:b/>
          <w:sz w:val="24"/>
          <w:szCs w:val="24"/>
        </w:rPr>
        <w:t>diverse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unique programme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nd will accept applications from all visual art forms</w:t>
      </w:r>
    </w:p>
    <w:p w:rsidR="00FA77AD" w:rsidRDefault="00D60189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sz w:val="24"/>
          <w:szCs w:val="24"/>
        </w:rPr>
        <w:t xml:space="preserve">Artists must live, work, or study in the </w:t>
      </w:r>
      <w:r>
        <w:rPr>
          <w:b/>
          <w:sz w:val="24"/>
          <w:szCs w:val="24"/>
        </w:rPr>
        <w:t>CV postcode</w:t>
      </w:r>
      <w:r>
        <w:rPr>
          <w:sz w:val="24"/>
          <w:szCs w:val="24"/>
        </w:rPr>
        <w:t xml:space="preserve"> which covers the following areas: Coventry, Kenilworth, Rugby, Leamington Spa, Warwick, Nuneaton, Bedworth, Atherstone, Stratford Upon Avon, Shipston</w:t>
      </w:r>
      <w:r>
        <w:rPr>
          <w:sz w:val="24"/>
          <w:szCs w:val="24"/>
        </w:rPr>
        <w:t xml:space="preserve"> on Stour and Southam</w:t>
      </w:r>
    </w:p>
    <w:p w:rsidR="00FA77AD" w:rsidRDefault="00D60189">
      <w:pPr>
        <w:pStyle w:val="normal0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Artists must be aged 18+</w:t>
      </w:r>
    </w:p>
    <w:p w:rsidR="00FA77AD" w:rsidRDefault="00FA77A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20"/>
          <w:szCs w:val="20"/>
        </w:rPr>
      </w:pP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EMERGING ARTIST?</w:t>
      </w: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use the term ‘emerging artist’ very broadly.  Whether you consider yourself a well-seasoned professional looking for more local opportunities or this is your very first exhibition, we encourage all artists who feel they might be able to benefit from thi</w:t>
      </w:r>
      <w:r>
        <w:rPr>
          <w:sz w:val="24"/>
          <w:szCs w:val="24"/>
        </w:rPr>
        <w:t xml:space="preserve">s opportunity to apply. </w:t>
      </w:r>
    </w:p>
    <w:p w:rsidR="00FA77AD" w:rsidRDefault="00FA77A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24"/>
          <w:szCs w:val="24"/>
        </w:rPr>
      </w:pP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OUR SELECTION CRITERIA</w:t>
      </w:r>
    </w:p>
    <w:p w:rsidR="00FA77AD" w:rsidRDefault="00D60189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Final selection will be decided by the Shoot Festival Co-Artistic Directors and representatives from Coventry Artspace. Submissions will be considered against the criteria and conditions listed below: </w:t>
      </w:r>
    </w:p>
    <w:p w:rsidR="00FA77AD" w:rsidRDefault="00FA77AD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FA77AD" w:rsidRDefault="00D60189">
      <w:pPr>
        <w:pStyle w:val="normal0"/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A</w:t>
      </w:r>
      <w:r>
        <w:rPr>
          <w:sz w:val="24"/>
          <w:szCs w:val="24"/>
        </w:rPr>
        <w:t>rtistic</w:t>
      </w:r>
      <w:r>
        <w:rPr>
          <w:b/>
          <w:sz w:val="24"/>
          <w:szCs w:val="24"/>
        </w:rPr>
        <w:t xml:space="preserve"> merit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>quality</w:t>
      </w:r>
    </w:p>
    <w:p w:rsidR="00FA77AD" w:rsidRDefault="00D60189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The submission must be considered the artist’s </w:t>
      </w:r>
      <w:r>
        <w:rPr>
          <w:b/>
          <w:sz w:val="24"/>
          <w:szCs w:val="24"/>
        </w:rPr>
        <w:t xml:space="preserve">original </w:t>
      </w:r>
      <w:r>
        <w:rPr>
          <w:sz w:val="24"/>
          <w:szCs w:val="24"/>
        </w:rPr>
        <w:t>work and must have been produced within the last 3 years</w:t>
      </w:r>
    </w:p>
    <w:p w:rsidR="00FA77AD" w:rsidRDefault="00D60189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There must be a clear indication of how the opportunity will help the artist or group to progress in their career</w:t>
      </w:r>
    </w:p>
    <w:p w:rsidR="00FA77AD" w:rsidRDefault="00D60189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The final selection selection will seek to reflect diversity and breadth of practice</w:t>
      </w:r>
    </w:p>
    <w:p w:rsidR="00FA77AD" w:rsidRDefault="00D60189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> All artists/groups must live, work, or study in the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CV postcode</w:t>
      </w:r>
      <w:r>
        <w:rPr>
          <w:sz w:val="24"/>
          <w:szCs w:val="24"/>
        </w:rPr>
        <w:t xml:space="preserve"> which includes covers the following areas: Coventry, Kenilworth, Rugby, Leamington Spa, Warwick, Nuneaton, Bedworth, Atherstone, Stratford Upon Avon, Shipston on Stour and Southam</w:t>
      </w:r>
    </w:p>
    <w:p w:rsidR="00FA77AD" w:rsidRDefault="00D60189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> The work must be achievable within Shoot Festival resources</w:t>
      </w:r>
    </w:p>
    <w:p w:rsidR="00FA77AD" w:rsidRDefault="00D60189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 xml:space="preserve">The work can take any form including: </w:t>
      </w:r>
      <w:r>
        <w:rPr>
          <w:b/>
          <w:sz w:val="24"/>
          <w:szCs w:val="24"/>
        </w:rPr>
        <w:t>painting, ceramics, textile art, digital art, moving image, sculpture, performance art, sound art, street art, illustration, installation, or anything in between)</w:t>
      </w:r>
    </w:p>
    <w:p w:rsidR="00FA77AD" w:rsidRDefault="00D60189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Artists must be </w:t>
      </w:r>
      <w:r>
        <w:rPr>
          <w:b/>
          <w:sz w:val="24"/>
          <w:szCs w:val="24"/>
        </w:rPr>
        <w:t>18</w:t>
      </w:r>
      <w:r>
        <w:rPr>
          <w:sz w:val="24"/>
          <w:szCs w:val="24"/>
        </w:rPr>
        <w:t>+</w:t>
      </w:r>
    </w:p>
    <w:p w:rsidR="00FA77AD" w:rsidRDefault="00D60189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 xml:space="preserve">Artists must conform with </w:t>
      </w:r>
      <w:r>
        <w:rPr>
          <w:sz w:val="24"/>
          <w:szCs w:val="24"/>
        </w:rPr>
        <w:t xml:space="preserve">statutory and local authority rules concerning health and safety, obscenity and defamation (before the event you will be asked to fulfil a </w:t>
      </w:r>
      <w:r>
        <w:rPr>
          <w:b/>
          <w:sz w:val="24"/>
          <w:szCs w:val="24"/>
        </w:rPr>
        <w:t>risk assessment form</w:t>
      </w:r>
      <w:r>
        <w:rPr>
          <w:sz w:val="24"/>
          <w:szCs w:val="24"/>
        </w:rPr>
        <w:t>)</w:t>
      </w:r>
    </w:p>
    <w:p w:rsidR="00FA77AD" w:rsidRDefault="00FA77AD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FA77AD" w:rsidRDefault="00D60189">
      <w:pPr>
        <w:pStyle w:val="normal0"/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must be available to:</w:t>
      </w:r>
    </w:p>
    <w:p w:rsidR="00FA77AD" w:rsidRDefault="00D60189">
      <w:pPr>
        <w:pStyle w:val="normal0"/>
        <w:widowControl w:val="0"/>
        <w:numPr>
          <w:ilvl w:val="0"/>
          <w:numId w:val="3"/>
        </w:numPr>
        <w:spacing w:line="240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sz w:val="24"/>
          <w:szCs w:val="24"/>
        </w:rPr>
        <w:t xml:space="preserve">Attend a </w:t>
      </w:r>
      <w:r>
        <w:rPr>
          <w:b/>
          <w:sz w:val="24"/>
          <w:szCs w:val="24"/>
        </w:rPr>
        <w:t xml:space="preserve">pre-festival meeting </w:t>
      </w:r>
      <w:r>
        <w:rPr>
          <w:sz w:val="24"/>
          <w:szCs w:val="24"/>
        </w:rPr>
        <w:t>during the lead up to the festival, da</w:t>
      </w:r>
      <w:r>
        <w:rPr>
          <w:sz w:val="24"/>
          <w:szCs w:val="24"/>
        </w:rPr>
        <w:t>te TBC</w:t>
      </w:r>
    </w:p>
    <w:p w:rsidR="00FA77AD" w:rsidRDefault="00D60189">
      <w:pPr>
        <w:pStyle w:val="normal0"/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Support the installation of your work between Tuesday 19th and Friday 22nd April 2022</w:t>
      </w:r>
    </w:p>
    <w:p w:rsidR="00FA77AD" w:rsidRDefault="00D60189">
      <w:pPr>
        <w:pStyle w:val="normal0"/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Support the opening of the exhibition 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Saturday 23rd April 2022</w:t>
      </w:r>
    </w:p>
    <w:p w:rsidR="00FA77AD" w:rsidRDefault="00D60189">
      <w:pPr>
        <w:pStyle w:val="normal0"/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Support at least two shifts of invigilation, each lasting three hours during the rest of the exhi</w:t>
      </w:r>
      <w:r>
        <w:rPr>
          <w:sz w:val="24"/>
          <w:szCs w:val="24"/>
        </w:rPr>
        <w:t>bition Monday 25th April - Saturday 7th May 2022</w:t>
      </w:r>
    </w:p>
    <w:p w:rsidR="00FA77AD" w:rsidRDefault="00FA77AD">
      <w:pPr>
        <w:pStyle w:val="normal0"/>
        <w:widowControl w:val="0"/>
        <w:spacing w:line="240" w:lineRule="auto"/>
        <w:ind w:left="720"/>
        <w:rPr>
          <w:sz w:val="24"/>
          <w:szCs w:val="24"/>
        </w:rPr>
      </w:pPr>
    </w:p>
    <w:p w:rsidR="00FA77AD" w:rsidRDefault="00D60189">
      <w:pPr>
        <w:pStyle w:val="normal0"/>
        <w:widowControl w:val="0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Any further questions please contact: </w:t>
      </w:r>
      <w:hyperlink r:id="rId10">
        <w:r>
          <w:rPr>
            <w:b/>
            <w:sz w:val="24"/>
            <w:szCs w:val="24"/>
            <w:u w:val="single"/>
          </w:rPr>
          <w:t>shootfestival@gmail.com</w:t>
        </w:r>
      </w:hyperlink>
      <w:r>
        <w:fldChar w:fldCharType="begin"/>
      </w:r>
      <w:r>
        <w:instrText xml:space="preserve"> HYPERLINK "mailto:shootfestival@gmail.com" </w:instrText>
      </w:r>
      <w:r>
        <w:fldChar w:fldCharType="separate"/>
      </w:r>
    </w:p>
    <w:p w:rsidR="00FA77AD" w:rsidRDefault="00D60189">
      <w:pPr>
        <w:pStyle w:val="normal0"/>
        <w:spacing w:line="240" w:lineRule="auto"/>
        <w:rPr>
          <w:b/>
          <w:color w:val="FF0000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HYPERLINK "mailto:shootfestival@gmail.com" </w:instrText>
      </w:r>
      <w:r>
        <w:fldChar w:fldCharType="separate"/>
      </w:r>
    </w:p>
    <w:p w:rsidR="00FA77AD" w:rsidRDefault="00FA77AD">
      <w:pPr>
        <w:pStyle w:val="normal0"/>
        <w:spacing w:line="240" w:lineRule="auto"/>
        <w:rPr>
          <w:b/>
          <w:color w:val="FF0000"/>
          <w:sz w:val="20"/>
          <w:szCs w:val="20"/>
        </w:rPr>
      </w:pP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>
        <w:fldChar w:fldCharType="end"/>
      </w:r>
      <w:r>
        <w:rPr>
          <w:b/>
          <w:sz w:val="36"/>
          <w:szCs w:val="36"/>
        </w:rPr>
        <w:t>THE VENUE</w:t>
      </w:r>
    </w:p>
    <w:p w:rsidR="00FA77AD" w:rsidRDefault="00D60189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venue is to be confirmed but will be a city centre venue - we will confirm this as soon as possible in January 2022.</w:t>
      </w:r>
      <w:r>
        <w:fldChar w:fldCharType="begin"/>
      </w:r>
      <w:r>
        <w:instrText xml:space="preserve"> HYPERLINK "http://www.theatreabsolute.co.uk/shop-front-theatre/" </w:instrText>
      </w:r>
      <w:r>
        <w:fldChar w:fldCharType="separate"/>
      </w: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color w:val="FF0000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HYPERLINK "</w:instrText>
      </w:r>
      <w:r>
        <w:instrText xml:space="preserve">http://www.theatreabsolute.co.uk/shop-front-theatre/" </w:instrText>
      </w:r>
      <w:r>
        <w:fldChar w:fldCharType="separate"/>
      </w: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36"/>
          <w:szCs w:val="36"/>
        </w:rPr>
      </w:pPr>
      <w:r>
        <w:fldChar w:fldCharType="end"/>
      </w: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TECHNICAL SET UP</w:t>
      </w: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will have two gallery technicians on hand to support your installation between Tuesday 19th and Friday 22nd April 2022.</w:t>
      </w:r>
    </w:p>
    <w:p w:rsidR="00FA77AD" w:rsidRDefault="00FA77A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36"/>
          <w:szCs w:val="36"/>
        </w:rPr>
      </w:pPr>
      <w:r>
        <w:rPr>
          <w:sz w:val="24"/>
          <w:szCs w:val="24"/>
        </w:rPr>
        <w:t>We have some equipment available eg projectors, speakers</w:t>
      </w:r>
      <w:r>
        <w:rPr>
          <w:sz w:val="24"/>
          <w:szCs w:val="24"/>
        </w:rPr>
        <w:t xml:space="preserve"> and will discuss equipment needs in more detail with the winning artists to support where we can. Please include details of your technical requirements in your application.</w:t>
      </w:r>
    </w:p>
    <w:p w:rsidR="00FA77AD" w:rsidRDefault="00FA77A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36"/>
          <w:szCs w:val="36"/>
        </w:rPr>
      </w:pPr>
    </w:p>
    <w:p w:rsidR="00FA77AD" w:rsidRDefault="00D6018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>
        <w:rPr>
          <w:b/>
          <w:sz w:val="36"/>
          <w:szCs w:val="36"/>
        </w:rPr>
        <w:t xml:space="preserve">HOW TO APPLY </w:t>
      </w:r>
    </w:p>
    <w:p w:rsidR="00FA77AD" w:rsidRDefault="00D60189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Deadline for applications is </w:t>
      </w:r>
      <w:r>
        <w:rPr>
          <w:b/>
          <w:sz w:val="24"/>
          <w:szCs w:val="24"/>
        </w:rPr>
        <w:t>Friday 14th January at 10am.</w:t>
      </w:r>
    </w:p>
    <w:p w:rsidR="00FA77AD" w:rsidRDefault="00FA77AD">
      <w:pPr>
        <w:pStyle w:val="normal0"/>
        <w:spacing w:line="240" w:lineRule="auto"/>
        <w:rPr>
          <w:sz w:val="24"/>
          <w:szCs w:val="24"/>
        </w:rPr>
      </w:pPr>
    </w:p>
    <w:p w:rsidR="00FA77AD" w:rsidRDefault="00D60189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s</w:t>
      </w:r>
      <w:r>
        <w:rPr>
          <w:sz w:val="24"/>
          <w:szCs w:val="24"/>
        </w:rPr>
        <w:t xml:space="preserve">end your completed application form, Equal Opportunities and Monitoring form and up to 7 images of your work or online links to your work via email to </w:t>
      </w:r>
      <w:hyperlink r:id="rId11">
        <w:r>
          <w:rPr>
            <w:color w:val="0000FF"/>
            <w:sz w:val="24"/>
            <w:szCs w:val="24"/>
          </w:rPr>
          <w:t>shootfestival@gmail.com</w:t>
        </w:r>
      </w:hyperlink>
      <w:r>
        <w:rPr>
          <w:sz w:val="24"/>
          <w:szCs w:val="24"/>
        </w:rPr>
        <w:t xml:space="preserve"> with the subject line ‘Applicat</w:t>
      </w:r>
      <w:r>
        <w:rPr>
          <w:sz w:val="24"/>
          <w:szCs w:val="24"/>
        </w:rPr>
        <w:t xml:space="preserve">ion: Exhibition 2022’. </w:t>
      </w:r>
    </w:p>
    <w:p w:rsidR="00FA77AD" w:rsidRDefault="00FA77AD">
      <w:pPr>
        <w:pStyle w:val="normal0"/>
        <w:spacing w:line="240" w:lineRule="auto"/>
        <w:rPr>
          <w:sz w:val="24"/>
          <w:szCs w:val="24"/>
        </w:rPr>
      </w:pPr>
    </w:p>
    <w:p w:rsidR="00FA77AD" w:rsidRDefault="00D60189">
      <w:pPr>
        <w:pStyle w:val="normal0"/>
        <w:spacing w:line="240" w:lineRule="auto"/>
        <w:rPr>
          <w:b/>
          <w:sz w:val="36"/>
          <w:szCs w:val="36"/>
        </w:rPr>
      </w:pPr>
      <w:r>
        <w:rPr>
          <w:sz w:val="24"/>
          <w:szCs w:val="24"/>
        </w:rPr>
        <w:t>If you do have any additional resources such as press coverage or video footage please send us links or attachments along with your application. Please include details of your technical requirements.</w:t>
      </w:r>
    </w:p>
    <w:p w:rsidR="00FA77AD" w:rsidRDefault="00FA77AD">
      <w:pPr>
        <w:pStyle w:val="normal0"/>
        <w:spacing w:line="240" w:lineRule="auto"/>
        <w:rPr>
          <w:sz w:val="24"/>
          <w:szCs w:val="24"/>
        </w:rPr>
      </w:pPr>
    </w:p>
    <w:p w:rsidR="00FA77AD" w:rsidRDefault="00D60189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would like this applica</w:t>
      </w:r>
      <w:r>
        <w:rPr>
          <w:sz w:val="24"/>
          <w:szCs w:val="24"/>
        </w:rPr>
        <w:t xml:space="preserve">tion form in an alternative format please contact Laura Killeen, General Manager at </w:t>
      </w:r>
      <w:hyperlink r:id="rId12">
        <w:r>
          <w:rPr>
            <w:color w:val="0000FF"/>
            <w:sz w:val="24"/>
            <w:szCs w:val="24"/>
          </w:rPr>
          <w:t>shootfestival@gmail.com</w:t>
        </w:r>
      </w:hyperlink>
      <w:r>
        <w:rPr>
          <w:sz w:val="24"/>
          <w:szCs w:val="24"/>
        </w:rPr>
        <w:t xml:space="preserve"> </w:t>
      </w:r>
    </w:p>
    <w:p w:rsidR="00FA77AD" w:rsidRDefault="00FA77AD">
      <w:pPr>
        <w:pStyle w:val="normal0"/>
        <w:spacing w:line="240" w:lineRule="auto"/>
        <w:rPr>
          <w:sz w:val="24"/>
          <w:szCs w:val="24"/>
        </w:rPr>
      </w:pPr>
    </w:p>
    <w:p w:rsidR="00FA77AD" w:rsidRDefault="00D60189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can submit an application by video or audio of no more than five minutes in length. We’re ha</w:t>
      </w:r>
      <w:r>
        <w:rPr>
          <w:sz w:val="24"/>
          <w:szCs w:val="24"/>
        </w:rPr>
        <w:t>ppy to discuss your application with you before you apply.</w:t>
      </w:r>
    </w:p>
    <w:p w:rsidR="00FA77AD" w:rsidRDefault="00FA77AD">
      <w:pPr>
        <w:pStyle w:val="normal0"/>
        <w:spacing w:line="240" w:lineRule="auto"/>
        <w:rPr>
          <w:sz w:val="24"/>
          <w:szCs w:val="24"/>
        </w:rPr>
      </w:pPr>
    </w:p>
    <w:p w:rsidR="00FA77AD" w:rsidRDefault="00FA77AD">
      <w:pPr>
        <w:pStyle w:val="normal0"/>
        <w:spacing w:line="240" w:lineRule="auto"/>
        <w:rPr>
          <w:sz w:val="24"/>
          <w:szCs w:val="24"/>
        </w:rPr>
      </w:pPr>
    </w:p>
    <w:p w:rsidR="00FA77AD" w:rsidRDefault="00FA77AD">
      <w:pPr>
        <w:pStyle w:val="normal0"/>
        <w:spacing w:line="240" w:lineRule="auto"/>
        <w:rPr>
          <w:sz w:val="24"/>
          <w:szCs w:val="24"/>
        </w:rPr>
      </w:pPr>
    </w:p>
    <w:p w:rsidR="00FA77AD" w:rsidRDefault="00D60189">
      <w:pPr>
        <w:pStyle w:val="normal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Good luck!</w:t>
      </w:r>
    </w:p>
    <w:p w:rsidR="00FA77AD" w:rsidRDefault="00D60189">
      <w:pPr>
        <w:pStyle w:val="normal0"/>
        <w:rPr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1990725</wp:posOffset>
            </wp:positionH>
            <wp:positionV relativeFrom="paragraph">
              <wp:posOffset>533400</wp:posOffset>
            </wp:positionV>
            <wp:extent cx="2566988" cy="840910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840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-257174</wp:posOffset>
            </wp:positionH>
            <wp:positionV relativeFrom="paragraph">
              <wp:posOffset>752475</wp:posOffset>
            </wp:positionV>
            <wp:extent cx="2317535" cy="6191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53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4562475</wp:posOffset>
            </wp:positionH>
            <wp:positionV relativeFrom="paragraph">
              <wp:posOffset>752475</wp:posOffset>
            </wp:positionV>
            <wp:extent cx="1500188" cy="516892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516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A77AD">
      <w:headerReference w:type="default" r:id="rId16"/>
      <w:footerReference w:type="default" r:id="rId17"/>
      <w:pgSz w:w="12240" w:h="15840"/>
      <w:pgMar w:top="1020" w:right="1247" w:bottom="1020" w:left="124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0189">
      <w:pPr>
        <w:spacing w:line="240" w:lineRule="auto"/>
      </w:pPr>
      <w:r>
        <w:separator/>
      </w:r>
    </w:p>
  </w:endnote>
  <w:endnote w:type="continuationSeparator" w:id="0">
    <w:p w:rsidR="00000000" w:rsidRDefault="00D60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AD" w:rsidRDefault="00FA77AD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0189">
      <w:pPr>
        <w:spacing w:line="240" w:lineRule="auto"/>
      </w:pPr>
      <w:r>
        <w:separator/>
      </w:r>
    </w:p>
  </w:footnote>
  <w:footnote w:type="continuationSeparator" w:id="0">
    <w:p w:rsidR="00000000" w:rsidRDefault="00D601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AD" w:rsidRDefault="00FA77AD">
    <w:pPr>
      <w:pStyle w:val="normal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2A41"/>
    <w:multiLevelType w:val="multilevel"/>
    <w:tmpl w:val="7646F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53D6703"/>
    <w:multiLevelType w:val="multilevel"/>
    <w:tmpl w:val="4F586C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B3336F7"/>
    <w:multiLevelType w:val="multilevel"/>
    <w:tmpl w:val="AB72B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77AD"/>
    <w:rsid w:val="00D60189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ootfestival@gmail.com" TargetMode="External"/><Relationship Id="rId12" Type="http://schemas.openxmlformats.org/officeDocument/2006/relationships/hyperlink" Target="mailto:shootfestival@gmail.com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jp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ura.killeen@coventryshootfestival.com" TargetMode="External"/><Relationship Id="rId9" Type="http://schemas.openxmlformats.org/officeDocument/2006/relationships/image" Target="media/image1.jpg"/><Relationship Id="rId10" Type="http://schemas.openxmlformats.org/officeDocument/2006/relationships/hyperlink" Target="mailto:shootfesti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5340</Characters>
  <Application>Microsoft Macintosh Word</Application>
  <DocSecurity>0</DocSecurity>
  <Lines>44</Lines>
  <Paragraphs>12</Paragraphs>
  <ScaleCrop>false</ScaleCrop>
  <Company>Genesis Health &amp; Nutrition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Jennie Gentles</cp:lastModifiedBy>
  <cp:revision>2</cp:revision>
  <dcterms:created xsi:type="dcterms:W3CDTF">2021-12-15T16:25:00Z</dcterms:created>
  <dcterms:modified xsi:type="dcterms:W3CDTF">2021-12-15T16:25:00Z</dcterms:modified>
</cp:coreProperties>
</file>